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49" w:rsidRPr="00861849" w:rsidRDefault="00861849" w:rsidP="0086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4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 учреждение</w:t>
      </w:r>
    </w:p>
    <w:tbl>
      <w:tblPr>
        <w:tblpPr w:leftFromText="180" w:rightFromText="180" w:vertAnchor="page" w:horzAnchor="margin" w:tblpY="1889"/>
        <w:tblW w:w="9996" w:type="dxa"/>
        <w:tblLook w:val="00A0"/>
      </w:tblPr>
      <w:tblGrid>
        <w:gridCol w:w="5211"/>
        <w:gridCol w:w="4785"/>
      </w:tblGrid>
      <w:tr w:rsidR="00861849" w:rsidRPr="00861849" w:rsidTr="00861849">
        <w:tc>
          <w:tcPr>
            <w:tcW w:w="5211" w:type="dxa"/>
          </w:tcPr>
          <w:p w:rsidR="00861849" w:rsidRPr="00861849" w:rsidRDefault="00861849" w:rsidP="00861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861849" w:rsidRPr="00861849" w:rsidRDefault="00861849" w:rsidP="0086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49">
              <w:rPr>
                <w:rFonts w:ascii="Times New Roman" w:hAnsi="Times New Roman" w:cs="Times New Roman"/>
                <w:sz w:val="24"/>
                <w:szCs w:val="24"/>
              </w:rPr>
              <w:t xml:space="preserve">Педсоветом </w:t>
            </w:r>
          </w:p>
          <w:p w:rsidR="00861849" w:rsidRPr="00861849" w:rsidRDefault="00861849" w:rsidP="00861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49">
              <w:rPr>
                <w:rFonts w:ascii="Times New Roman" w:hAnsi="Times New Roman" w:cs="Times New Roman"/>
                <w:sz w:val="24"/>
                <w:szCs w:val="24"/>
              </w:rPr>
              <w:t>Протокол № 2 от 12.11.2013г.</w:t>
            </w:r>
          </w:p>
        </w:tc>
        <w:tc>
          <w:tcPr>
            <w:tcW w:w="4785" w:type="dxa"/>
          </w:tcPr>
          <w:p w:rsidR="00861849" w:rsidRPr="00861849" w:rsidRDefault="00861849" w:rsidP="00861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4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тверждено</w:t>
            </w:r>
          </w:p>
          <w:p w:rsidR="00861849" w:rsidRPr="00861849" w:rsidRDefault="00861849" w:rsidP="00861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61849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61849">
              <w:rPr>
                <w:rFonts w:ascii="Times New Roman" w:hAnsi="Times New Roman" w:cs="Times New Roman"/>
                <w:sz w:val="24"/>
                <w:szCs w:val="24"/>
              </w:rPr>
              <w:t>Васильчуковская</w:t>
            </w:r>
            <w:proofErr w:type="spellEnd"/>
            <w:r w:rsidRPr="0086184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61849" w:rsidRPr="00861849" w:rsidRDefault="00861849" w:rsidP="00861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861849"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 w:rsidRPr="0086184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61849" w:rsidRPr="00861849" w:rsidRDefault="00861849" w:rsidP="00861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 от 12.11.</w:t>
            </w:r>
            <w:r w:rsidRPr="00861849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</w:tbl>
    <w:p w:rsidR="00861849" w:rsidRPr="00861849" w:rsidRDefault="00861849" w:rsidP="00861849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4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61849">
        <w:rPr>
          <w:rFonts w:ascii="Times New Roman" w:hAnsi="Times New Roman" w:cs="Times New Roman"/>
          <w:b/>
          <w:sz w:val="24"/>
          <w:szCs w:val="24"/>
        </w:rPr>
        <w:t>Васильчуковская</w:t>
      </w:r>
      <w:proofErr w:type="spellEnd"/>
      <w:r w:rsidRPr="0086184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61849" w:rsidRPr="00861849" w:rsidRDefault="00861849" w:rsidP="00861849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49">
        <w:rPr>
          <w:rFonts w:ascii="Times New Roman" w:hAnsi="Times New Roman" w:cs="Times New Roman"/>
          <w:b/>
          <w:sz w:val="24"/>
          <w:szCs w:val="24"/>
        </w:rPr>
        <w:t>Ключевского района Алтайского края</w:t>
      </w:r>
    </w:p>
    <w:p w:rsidR="009E4F1D" w:rsidRPr="00695E13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49" w:rsidRDefault="00861849" w:rsidP="0086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95E13" w:rsidRPr="00B3507B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507B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9E4F1D" w:rsidRPr="00B3507B" w:rsidRDefault="009E4F1D" w:rsidP="00B35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07B">
        <w:rPr>
          <w:rFonts w:ascii="Times New Roman" w:hAnsi="Times New Roman" w:cs="Times New Roman"/>
          <w:b/>
          <w:bCs/>
          <w:sz w:val="28"/>
          <w:szCs w:val="28"/>
        </w:rPr>
        <w:t>о порядке и оценке эффективности использования учебно-лабораторного оборудования для предметных кабинетов физики, химии, биологии, географии</w:t>
      </w:r>
      <w:r w:rsidR="00B350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3507B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="00695E13" w:rsidRPr="00B3507B">
        <w:rPr>
          <w:rFonts w:ascii="Times New Roman" w:hAnsi="Times New Roman" w:cs="Times New Roman"/>
          <w:b/>
          <w:bCs/>
          <w:sz w:val="28"/>
          <w:szCs w:val="28"/>
        </w:rPr>
        <w:t>Васильчуковская</w:t>
      </w:r>
      <w:proofErr w:type="spellEnd"/>
      <w:r w:rsidR="00695E13" w:rsidRPr="00B3507B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9E4F1D" w:rsidRDefault="009E4F1D" w:rsidP="007B1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7B1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1.1. Настоящее положение о порядке и оценке эффективности использования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для предметных кабинетов</w:t>
      </w:r>
      <w:r w:rsidRPr="00B34AEE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основания, порядок и критерии оценки эффективности использования оборудования ОУ.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1.2. Цель оценки эффективности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4AEE">
        <w:rPr>
          <w:rFonts w:ascii="Times New Roman" w:hAnsi="Times New Roman" w:cs="Times New Roman"/>
          <w:sz w:val="24"/>
          <w:szCs w:val="24"/>
        </w:rPr>
        <w:t xml:space="preserve"> повышения эффективности применения в обра</w:t>
      </w:r>
      <w:r>
        <w:rPr>
          <w:rFonts w:ascii="Times New Roman" w:hAnsi="Times New Roman" w:cs="Times New Roman"/>
          <w:sz w:val="24"/>
          <w:szCs w:val="24"/>
        </w:rPr>
        <w:t>зовательном процессе учебно-лабораторного оборудования для предметных кабинетов физики, химии, биологии, географии.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1.3. Задачами проведения оценки эффективности являются:</w:t>
      </w:r>
    </w:p>
    <w:p w:rsidR="009E4F1D" w:rsidRDefault="009E4F1D" w:rsidP="007B1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обеспечение внешней экспертной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9E4F1D" w:rsidRPr="00B34AEE" w:rsidRDefault="009E4F1D" w:rsidP="007B1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открытости деятельности гимназии;</w:t>
      </w:r>
    </w:p>
    <w:p w:rsidR="009E4F1D" w:rsidRPr="00B34AEE" w:rsidRDefault="009E4F1D" w:rsidP="007B1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общественности о материально-техническом обеспечении образовательного процесса.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2. Основания и порядок проведения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эффективности использования учебно-лабораторного оборудования.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2.1. Основанием для оценки эффективности использования оборудования служат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E4F1D" w:rsidRPr="00B34AEE" w:rsidRDefault="009E4F1D" w:rsidP="00B3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Главного управления образования и молодежной политики Алтайского края № 4106 от 23.09.2013 г. «О методических рекомендациях по оценке эффективности использования учебно-лабораторного оборудования для предметных кабинетов физики, химии, биологии, географии»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С целью проведения оценки эффективности использования учебно-лабораторного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оборудования для предметных кабинетов физики, химии, биологии,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географии приказом директора школы </w:t>
      </w:r>
      <w:r>
        <w:rPr>
          <w:rFonts w:ascii="Times New Roman" w:hAnsi="Times New Roman" w:cs="Times New Roman"/>
          <w:sz w:val="24"/>
          <w:szCs w:val="24"/>
        </w:rPr>
        <w:t>создается экспертная комиссия</w:t>
      </w:r>
      <w:r w:rsidRPr="00B34A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в состав которой включаются руководители методических объединений, учителя-предметники, представители органов государственно-общественного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(родители и учащиеся из числа старшеклассников), администрация школы.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2.3. Экспертная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комиссия в установленные сроки (указанные в приказе руководителя) анализирует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наличие и содержание следующих документов и материалов: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lastRenderedPageBreak/>
        <w:t>протоколы педагогических со</w:t>
      </w:r>
      <w:r w:rsidR="000E17E1">
        <w:rPr>
          <w:rFonts w:ascii="Times New Roman" w:hAnsi="Times New Roman" w:cs="Times New Roman"/>
          <w:sz w:val="24"/>
          <w:szCs w:val="24"/>
        </w:rPr>
        <w:t>в</w:t>
      </w:r>
      <w:r w:rsidRPr="00B34AEE">
        <w:rPr>
          <w:rFonts w:ascii="Times New Roman" w:hAnsi="Times New Roman" w:cs="Times New Roman"/>
          <w:sz w:val="24"/>
          <w:szCs w:val="24"/>
        </w:rPr>
        <w:t>етов, на которых распределено учебно-лабораторное оборудование по учебным кабинетам и закреплены ответственные за использование и его сохранность;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приказ директора общеобразовательного 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о распределении полученного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учебно-лабораторного оборудования по учебным кабинетам и закреплении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ответственных за использование и его сохранность;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положение о порядке и оценке эффективности использования полученного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учебно-лабораторного оборудования, утвержденное приказом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учреждения и размещенное на сайте общеобразовательного учреждения;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паспорта учебных кабинетов, в которые должно быть включено полученное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учебно-лабораторное оборудование;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рабочие программы учебных предметов, содержащие сведения о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планируемых практических/лабораторных работ, их тематике,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соответствии с авторской программой, перечень используемого учебно-лабораторного оборудования;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классные журналы, отражающие факт проведения учителем практических/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лабораторных работ (дата, тема, отметки) в соответствии с рабочей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 предмету;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план методической работы общеобразовательного учреждения, в отражающие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мероприятия, направленные па повышение 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педагогов по вопросам эффективного использования учебно-лабораторного оборудования для предметных кабинетов физики, химии, биологии, географии и образовательном процессе;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B34AE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 xml:space="preserve"> контроля, содержащий мероприятия, 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на определение эффективности использования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учебно-лабораторного </w:t>
      </w:r>
      <w:r w:rsidRPr="00B34AEE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публичный доклад по итогам года, содержащий анализ оснащенности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 оценку эффективности использования учебно-лабораторного оборудования;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журнал регистрации посещения уроков, отражающий анализ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использования педагогами учебно-лабораторного оборудования для 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кабинетов физики, химии, биологии, географии;</w:t>
      </w:r>
    </w:p>
    <w:p w:rsidR="009E4F1D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положение об оценке профессиональной деятельности педагогов, 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показатели, стимулирующие работу педагогов по эффективному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учебно-лабораторного оборудования. </w:t>
      </w:r>
    </w:p>
    <w:p w:rsidR="000E17E1" w:rsidRPr="00B34AEE" w:rsidRDefault="003E7FB6" w:rsidP="00B3507B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</w:t>
      </w:r>
      <w:r w:rsidR="000E17E1">
        <w:rPr>
          <w:rFonts w:ascii="Times New Roman" w:hAnsi="Times New Roman" w:cs="Times New Roman"/>
          <w:sz w:val="24"/>
          <w:szCs w:val="24"/>
        </w:rPr>
        <w:t>:</w:t>
      </w:r>
    </w:p>
    <w:p w:rsidR="009E4F1D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4AEE">
        <w:rPr>
          <w:rFonts w:ascii="Times New Roman" w:hAnsi="Times New Roman" w:cs="Times New Roman"/>
          <w:sz w:val="24"/>
          <w:szCs w:val="24"/>
        </w:rPr>
        <w:t>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анкетирование педагогов и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1D" w:rsidRDefault="009E4F1D" w:rsidP="00B3507B">
      <w:pPr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34AEE">
        <w:rPr>
          <w:rFonts w:ascii="Times New Roman" w:hAnsi="Times New Roman" w:cs="Times New Roman"/>
          <w:sz w:val="24"/>
          <w:szCs w:val="24"/>
        </w:rPr>
        <w:t>нализирует сайт общеобразовательного учреждения, данные федерального электронного мониторинга «</w:t>
      </w:r>
      <w:proofErr w:type="spellStart"/>
      <w:r w:rsidRPr="00B34AEE">
        <w:rPr>
          <w:rFonts w:ascii="Times New Roman" w:hAnsi="Times New Roman" w:cs="Times New Roman"/>
          <w:sz w:val="24"/>
          <w:szCs w:val="24"/>
        </w:rPr>
        <w:t>Наш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новая школа», </w:t>
      </w:r>
    </w:p>
    <w:p w:rsidR="009E4F1D" w:rsidRPr="00B34AEE" w:rsidRDefault="009E4F1D" w:rsidP="00B3507B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Pr="00B34AEE">
        <w:rPr>
          <w:rFonts w:ascii="Times New Roman" w:hAnsi="Times New Roman" w:cs="Times New Roman"/>
          <w:sz w:val="24"/>
          <w:szCs w:val="24"/>
        </w:rPr>
        <w:t xml:space="preserve">исправность оборудования. 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2.4.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используется оценочный лист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 использования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 xml:space="preserve">за отчетный период. </w:t>
      </w:r>
      <w:r>
        <w:rPr>
          <w:rFonts w:ascii="Times New Roman" w:hAnsi="Times New Roman" w:cs="Times New Roman"/>
          <w:sz w:val="24"/>
          <w:szCs w:val="24"/>
        </w:rPr>
        <w:t>Оценочный лист представлен в п</w:t>
      </w:r>
      <w:r w:rsidR="003E7FB6">
        <w:rPr>
          <w:rFonts w:ascii="Times New Roman" w:hAnsi="Times New Roman" w:cs="Times New Roman"/>
          <w:sz w:val="24"/>
          <w:szCs w:val="24"/>
        </w:rPr>
        <w:t>рило</w:t>
      </w:r>
      <w:r>
        <w:rPr>
          <w:rFonts w:ascii="Times New Roman" w:hAnsi="Times New Roman" w:cs="Times New Roman"/>
          <w:sz w:val="24"/>
          <w:szCs w:val="24"/>
        </w:rPr>
        <w:t>жении № 2.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2.5. Оценочный лист, завершающийся итоговым баллом, рекомендациями, выводом,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подписывается всеми членами экспертной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комиссии.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ежегодно.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Критерии оценки эффективности использования учебно-лабораторного оборудования.</w:t>
      </w: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3.1.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положением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использования оборудования в зависимости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баллов по каждому критерию оценки (высокий, средний, низкий).</w:t>
      </w:r>
      <w:r>
        <w:rPr>
          <w:rFonts w:ascii="Times New Roman" w:hAnsi="Times New Roman" w:cs="Times New Roman"/>
          <w:sz w:val="24"/>
          <w:szCs w:val="24"/>
        </w:rPr>
        <w:t xml:space="preserve"> Критерии представлены в приложении №1.</w:t>
      </w:r>
    </w:p>
    <w:p w:rsidR="00B3507B" w:rsidRDefault="00B3507B" w:rsidP="00B3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B35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lastRenderedPageBreak/>
        <w:t>Приложение № 1.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5"/>
        <w:gridCol w:w="3969"/>
        <w:gridCol w:w="3969"/>
      </w:tblGrid>
      <w:tr w:rsidR="009E4F1D" w:rsidRPr="003E7FB6" w:rsidTr="003E7FB6">
        <w:tc>
          <w:tcPr>
            <w:tcW w:w="2525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9E4F1D" w:rsidRPr="003E7FB6" w:rsidTr="003E7FB6">
        <w:tc>
          <w:tcPr>
            <w:tcW w:w="2525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используемого оборудования; целевому назначению и реализуемым в учреждении рабочим программам.</w:t>
            </w: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информирован о получении оборудования,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Оборудование размещено в соответствующих учебных кабинетах</w:t>
            </w: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советов.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Приказ о распределении.</w:t>
            </w:r>
          </w:p>
        </w:tc>
      </w:tr>
      <w:tr w:rsidR="009E4F1D" w:rsidRPr="003E7FB6" w:rsidTr="003E7FB6">
        <w:tc>
          <w:tcPr>
            <w:tcW w:w="2525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Полученное оборудование включено в паспорт учебного кабинета.</w:t>
            </w: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Паспорт учебного кабинета.</w:t>
            </w:r>
          </w:p>
        </w:tc>
      </w:tr>
      <w:tr w:rsidR="009E4F1D" w:rsidRPr="003E7FB6" w:rsidTr="003E7FB6">
        <w:tc>
          <w:tcPr>
            <w:tcW w:w="2525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информирован о порядке использования оборудования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В школе утверждено положение о порядке использования оборудования.</w:t>
            </w: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совета, на котором рассмотрен порядок использования оборудования.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положения о порядке использования оборудования.</w:t>
            </w:r>
          </w:p>
        </w:tc>
      </w:tr>
      <w:tr w:rsidR="009E4F1D" w:rsidRPr="003E7FB6" w:rsidTr="003E7FB6">
        <w:tc>
          <w:tcPr>
            <w:tcW w:w="2525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учебно-лабораторного оборудования определено в рабочих программах (раздел «Тематическое поурочное планирование»)</w:t>
            </w: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физике, химии, биологии и географии.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E7FB6" w:rsidTr="003E7FB6">
        <w:trPr>
          <w:trHeight w:val="847"/>
        </w:trPr>
        <w:tc>
          <w:tcPr>
            <w:tcW w:w="2525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оборудования.</w:t>
            </w: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Исправность оборудования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оборудования.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E7FB6" w:rsidTr="003E7FB6">
        <w:tc>
          <w:tcPr>
            <w:tcW w:w="2525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педагогических работников.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сертификаты о прохождении курсов повышения квалификации.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proofErr w:type="gramStart"/>
            <w:r w:rsidRPr="003E7F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7F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 ходе </w:t>
            </w:r>
            <w:r w:rsidRPr="003E7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аттестации </w:t>
            </w: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или курсов повышения квалификации.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 педагогов, полученные за участие в профессиональных конкурсах, связанных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с использованием оборудования.</w:t>
            </w:r>
          </w:p>
        </w:tc>
      </w:tr>
      <w:tr w:rsidR="009E4F1D" w:rsidRPr="003E7FB6" w:rsidTr="003E7FB6">
        <w:tc>
          <w:tcPr>
            <w:tcW w:w="2525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мероприятий, направленных на повышение профессиональной компетентности педагогов по эффективному применению оборудования, обобщение опыта</w:t>
            </w: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работы.</w:t>
            </w:r>
          </w:p>
        </w:tc>
      </w:tr>
      <w:tr w:rsidR="009E4F1D" w:rsidRPr="003E7FB6" w:rsidTr="003E7FB6">
        <w:tc>
          <w:tcPr>
            <w:tcW w:w="2525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направленных на изучение и контроль использования оборудования</w:t>
            </w:r>
          </w:p>
        </w:tc>
        <w:tc>
          <w:tcPr>
            <w:tcW w:w="3969" w:type="dxa"/>
          </w:tcPr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E7FB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в котором отражены мероприятия по использованию оборудования.</w:t>
            </w:r>
          </w:p>
          <w:p w:rsidR="009E4F1D" w:rsidRPr="003E7FB6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6">
              <w:rPr>
                <w:rFonts w:ascii="Times New Roman" w:hAnsi="Times New Roman" w:cs="Times New Roman"/>
                <w:sz w:val="24"/>
                <w:szCs w:val="24"/>
              </w:rPr>
              <w:t>Журнал посещений уроков, в котором зафиксировано использование оборудования в соответствии с его назначением.</w:t>
            </w:r>
          </w:p>
        </w:tc>
      </w:tr>
    </w:tbl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A70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9E4F1D" w:rsidRPr="00B34AEE" w:rsidRDefault="009E4F1D" w:rsidP="00A3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9E4F1D" w:rsidRDefault="009E4F1D" w:rsidP="00A3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по эффективности использования учебно-лабораторного оборудования</w:t>
      </w:r>
    </w:p>
    <w:p w:rsidR="009E4F1D" w:rsidRPr="00B34AEE" w:rsidRDefault="009E4F1D" w:rsidP="00A3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108"/>
        <w:gridCol w:w="1530"/>
        <w:gridCol w:w="1583"/>
      </w:tblGrid>
      <w:tr w:rsidR="009E4F1D" w:rsidRPr="00311117" w:rsidTr="00A35682">
        <w:tc>
          <w:tcPr>
            <w:tcW w:w="2660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583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 .Соответствие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целевому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 реализуемым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ОУ программам.</w:t>
            </w: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1.1. Педагогический коллектив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получении оборудования, его распределении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1.2. Оборудование размещено в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учебных кабинетах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1.3.Полученное оборудование включено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паспорт учебного кабинета</w:t>
            </w:r>
          </w:p>
          <w:p w:rsidR="009E4F1D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1.4. Педагогический коллектив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1.5. В учреждении утверждено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 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1.6. Возможность использования 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определено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рабочих программах (разделы «Тематическое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планирование») 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12 баллов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2.Обеспечение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Исправность 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2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3.Профсссиональная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3.1. Доля учителей, имеющих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 прохождении курсов повышения квалификации.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3.2. Наличие методических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по эффективному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применению 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обобщению успешного опыта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3.3. Наличие в ОУ мероприятий,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3.4. Наличие в оценочном листе об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показателей, направленных па поощрение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учителей-предметников, эффективно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A35682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 8 баллов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 w:rsidTr="00A35682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в общеобразовательном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4.1. Доля практических и 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работ, заявленных в авторской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предмету, для проведения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имеется все необходимое учебно-лабораторное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4.2. Доля оборудования, 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учителем при проведении лабораторных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практических работ.</w:t>
            </w:r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4.3. Доля оборудования по предмету, 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учителем в условиях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E4F1D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выполнивших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проектные или исследовательские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использованием 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оборудования по предмету, в рамках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1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proofErr w:type="gramEnd"/>
          </w:p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Доля учебно-лабораторного оборудования по предмету базовой школы, используемая в условиях сетевого взаимодействия</w:t>
            </w:r>
          </w:p>
        </w:tc>
        <w:tc>
          <w:tcPr>
            <w:tcW w:w="153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2660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E4F1D" w:rsidRPr="00311117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Максимум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11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30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E4F1D" w:rsidRPr="00311117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1D" w:rsidRPr="00311117">
        <w:tc>
          <w:tcPr>
            <w:tcW w:w="9881" w:type="dxa"/>
            <w:gridSpan w:val="4"/>
          </w:tcPr>
          <w:p w:rsidR="009E4F1D" w:rsidRPr="00B34AEE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уровень: более 27 баллов</w:t>
            </w:r>
          </w:p>
          <w:p w:rsidR="009E4F1D" w:rsidRPr="00B34AEE" w:rsidRDefault="009E4F1D" w:rsidP="00A3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Достаточный уровень: 16-26 баллов</w:t>
            </w:r>
          </w:p>
          <w:p w:rsidR="009E4F1D" w:rsidRPr="00A35682" w:rsidRDefault="009E4F1D" w:rsidP="007B1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Низкий уровень: менее 16 баллов </w:t>
            </w:r>
          </w:p>
        </w:tc>
      </w:tr>
    </w:tbl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*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Степень соответствия в рамках критериев 1-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 xml:space="preserve"> выставляется в баллах:</w:t>
      </w:r>
    </w:p>
    <w:p w:rsidR="009E4F1D" w:rsidRPr="00B34AEE" w:rsidRDefault="009E4F1D" w:rsidP="005C74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i/>
          <w:iCs/>
          <w:sz w:val="24"/>
          <w:szCs w:val="24"/>
        </w:rPr>
        <w:t>2 -соответствует полностью,1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есть в наличии;</w:t>
      </w:r>
    </w:p>
    <w:p w:rsidR="009E4F1D" w:rsidRDefault="009E4F1D" w:rsidP="005C74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AE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34AEE">
        <w:rPr>
          <w:rFonts w:ascii="Times New Roman" w:hAnsi="Times New Roman" w:cs="Times New Roman"/>
          <w:sz w:val="24"/>
          <w:szCs w:val="24"/>
        </w:rPr>
        <w:t xml:space="preserve">-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соответствует частично, представлено не в полной мере;</w:t>
      </w:r>
    </w:p>
    <w:p w:rsidR="009E4F1D" w:rsidRDefault="009E4F1D" w:rsidP="005C74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0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- не соответствует</w:t>
      </w:r>
      <w:r w:rsidRPr="00B34AEE">
        <w:rPr>
          <w:rFonts w:ascii="Times New Roman" w:hAnsi="Times New Roman" w:cs="Times New Roman"/>
          <w:sz w:val="24"/>
          <w:szCs w:val="24"/>
        </w:rPr>
        <w:t xml:space="preserve">,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отсутствует.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Степень соответствия в рамках критерия 4 выставляется в соответствии с комментариями, описанными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приложением 3.</w:t>
      </w: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9E4F1D" w:rsidRPr="00B34AEE" w:rsidRDefault="009E4F1D" w:rsidP="005C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E4F1D" w:rsidRPr="00B34AEE" w:rsidRDefault="009E4F1D" w:rsidP="005C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4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например: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 xml:space="preserve"> В общеобразовательном учреждении ведется системная работа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оценке эффективности использования полученного учебно-лабораторного оборудования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для предметных кабинетов физики, химии, биологии, географии. Обеспечивается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целевое и эффективное использование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i/>
          <w:iCs/>
          <w:sz w:val="24"/>
          <w:szCs w:val="24"/>
        </w:rPr>
        <w:t>оборудования.</w:t>
      </w:r>
      <w:r w:rsidRPr="00B3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9E4F1D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7B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>Показатели эффективности использования учебно-лабораторного оборудования в общеобразовательном учреждении</w:t>
      </w: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6C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1. Доля практических и лабораторных работ, заявленных в авторской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по учебному предмету, для проведения которых имеется все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учебно-лабораторное оборудование: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 w:rsidRPr="005C74B7">
        <w:rPr>
          <w:rFonts w:ascii="Times New Roman" w:hAnsi="Times New Roman" w:cs="Times New Roman"/>
          <w:b/>
          <w:bCs/>
          <w:sz w:val="24"/>
          <w:szCs w:val="24"/>
        </w:rPr>
        <w:t>Косн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C74B7">
        <w:rPr>
          <w:rFonts w:ascii="Times New Roman" w:hAnsi="Times New Roman" w:cs="Times New Roman"/>
          <w:b/>
          <w:bCs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74B7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E4F1D" w:rsidRPr="005C74B7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Коснащ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 xml:space="preserve"> - количество полностью оснащенных учебно-лабораторным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практических и лабораторных работ, заявленных в авторской программе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учебному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34AEE">
        <w:rPr>
          <w:rFonts w:ascii="Times New Roman" w:hAnsi="Times New Roman" w:cs="Times New Roman"/>
          <w:sz w:val="24"/>
          <w:szCs w:val="24"/>
        </w:rPr>
        <w:t>редмету;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AEE">
        <w:rPr>
          <w:rFonts w:ascii="Times New Roman" w:hAnsi="Times New Roman" w:cs="Times New Roman"/>
          <w:sz w:val="24"/>
          <w:szCs w:val="24"/>
        </w:rPr>
        <w:t>Квсего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 xml:space="preserve"> общее количество заявленных в авторской программе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лабораторных и практических работ.</w:t>
      </w: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B34AEE" w:rsidRDefault="009E4F1D" w:rsidP="006C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2. Доля оборудования, используемого учителем при проведении лабораторных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и практических работ по предмету: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Кисп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4AEE"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где КНСП.- количество наименований используемого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при проведении практических и лабораторных работ (определяется па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рабочей программы учебного предмета, раздел «Материально-технические условия реализации рабочей программы»);</w:t>
      </w: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AEE">
        <w:rPr>
          <w:rFonts w:ascii="Times New Roman" w:hAnsi="Times New Roman" w:cs="Times New Roman"/>
          <w:sz w:val="24"/>
          <w:szCs w:val="24"/>
        </w:rPr>
        <w:t>Квсег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общее количество наименований имеющегося в кабинете учебно-лабораторного оборудования по предмету (определяется па основании паспорта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кабинета).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6C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>3. Доля оборудования по предмету, используемого учителем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внеурочной деятельности: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Квнд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76E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  <w:r w:rsidRPr="0021276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B34AE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E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34AEE">
        <w:rPr>
          <w:rFonts w:ascii="Times New Roman" w:hAnsi="Times New Roman" w:cs="Times New Roman"/>
          <w:sz w:val="24"/>
          <w:szCs w:val="24"/>
        </w:rPr>
        <w:t>Квн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>. количество наименований используемого учебно-лабораторного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но предмету в условиях внеурочной деятельности (определяется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рабочей программы курса внеурочной деятельности, раздел «Материально-технические условия реализации рабочей программы»);</w:t>
      </w: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AEE">
        <w:rPr>
          <w:rFonts w:ascii="Times New Roman" w:hAnsi="Times New Roman" w:cs="Times New Roman"/>
          <w:sz w:val="24"/>
          <w:szCs w:val="24"/>
        </w:rPr>
        <w:t>Квсег</w:t>
      </w:r>
      <w:proofErr w:type="gramStart"/>
      <w:r w:rsidRPr="00B34A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34A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4AEE">
        <w:rPr>
          <w:rFonts w:ascii="Times New Roman" w:hAnsi="Times New Roman" w:cs="Times New Roman"/>
          <w:sz w:val="24"/>
          <w:szCs w:val="24"/>
        </w:rPr>
        <w:t xml:space="preserve"> общее количество наименований имеющегося в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EE">
        <w:rPr>
          <w:rFonts w:ascii="Times New Roman" w:hAnsi="Times New Roman" w:cs="Times New Roman"/>
          <w:sz w:val="24"/>
          <w:szCs w:val="24"/>
        </w:rPr>
        <w:t>учебно-</w:t>
      </w:r>
      <w:r w:rsidRPr="0021276E">
        <w:rPr>
          <w:rFonts w:ascii="Times New Roman" w:hAnsi="Times New Roman" w:cs="Times New Roman"/>
          <w:sz w:val="24"/>
          <w:szCs w:val="24"/>
        </w:rPr>
        <w:t>лабораторного оборудования по предмету (определяется на основании паспорта кабинета).</w:t>
      </w: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Pr="0021276E" w:rsidRDefault="009E4F1D" w:rsidP="006C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276E">
        <w:rPr>
          <w:rFonts w:ascii="Times New Roman" w:hAnsi="Times New Roman" w:cs="Times New Roman"/>
          <w:sz w:val="24"/>
          <w:szCs w:val="24"/>
        </w:rPr>
        <w:t>Доля обучающихся, выполнивших проекты или исследовательские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76E">
        <w:rPr>
          <w:rFonts w:ascii="Times New Roman" w:hAnsi="Times New Roman" w:cs="Times New Roman"/>
          <w:sz w:val="24"/>
          <w:szCs w:val="24"/>
        </w:rPr>
        <w:t>в рамках внеурочной деятельности с использованием учебно-лабораторного оборудования</w:t>
      </w:r>
      <w:proofErr w:type="gramEnd"/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t>по предмету:</w:t>
      </w:r>
    </w:p>
    <w:p w:rsidR="009E4F1D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 xml:space="preserve">К =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Кпсп</w:t>
      </w:r>
      <w:proofErr w:type="spellEnd"/>
      <w:r w:rsidRPr="0021276E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1276E">
        <w:rPr>
          <w:rFonts w:ascii="Times New Roman" w:hAnsi="Times New Roman" w:cs="Times New Roman"/>
          <w:sz w:val="24"/>
          <w:szCs w:val="24"/>
        </w:rPr>
        <w:t>Кисп</w:t>
      </w:r>
      <w:proofErr w:type="spellEnd"/>
      <w:r w:rsidRPr="0021276E">
        <w:rPr>
          <w:rFonts w:ascii="Times New Roman" w:hAnsi="Times New Roman" w:cs="Times New Roman"/>
          <w:sz w:val="24"/>
          <w:szCs w:val="24"/>
        </w:rPr>
        <w:t>. количество обучающихся, выполнивших проекты или исследовательские работы в рамках внеурочной деятельности с использованием учебно-лабораторного оборудования по учебному предмету</w:t>
      </w:r>
      <w:proofErr w:type="gramStart"/>
      <w:r w:rsidRPr="0021276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76E">
        <w:rPr>
          <w:rFonts w:ascii="Times New Roman" w:hAnsi="Times New Roman" w:cs="Times New Roman"/>
          <w:sz w:val="24"/>
          <w:szCs w:val="24"/>
        </w:rPr>
        <w:t>Квсего</w:t>
      </w:r>
      <w:proofErr w:type="spellEnd"/>
      <w:r w:rsidRPr="0021276E">
        <w:rPr>
          <w:rFonts w:ascii="Times New Roman" w:hAnsi="Times New Roman" w:cs="Times New Roman"/>
          <w:sz w:val="24"/>
          <w:szCs w:val="24"/>
        </w:rPr>
        <w:t xml:space="preserve"> - общее количество обучающихся в школе, изучающих данный учебный предмет на всех ступенях общего образования.</w:t>
      </w:r>
    </w:p>
    <w:p w:rsidR="009E4F1D" w:rsidRPr="0021276E" w:rsidRDefault="009E4F1D" w:rsidP="0021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6C0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Доля учебно-лабораторного оборудования по предмету в условиях сетевого взаимодействия (для проведения практических/лабораторных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образовательных учреждений с недостаточным оснащением):</w:t>
      </w:r>
    </w:p>
    <w:p w:rsidR="009E4F1D" w:rsidRDefault="009E4F1D" w:rsidP="00212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6E">
        <w:rPr>
          <w:rFonts w:ascii="Times New Roman" w:hAnsi="Times New Roman" w:cs="Times New Roman"/>
          <w:b/>
          <w:bCs/>
          <w:sz w:val="24"/>
          <w:szCs w:val="24"/>
        </w:rPr>
        <w:t xml:space="preserve">К=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Кисп</w:t>
      </w:r>
      <w:proofErr w:type="spellEnd"/>
      <w:r w:rsidRPr="0021276E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21276E">
        <w:rPr>
          <w:rFonts w:ascii="Times New Roman" w:hAnsi="Times New Roman" w:cs="Times New Roman"/>
          <w:b/>
          <w:bCs/>
          <w:sz w:val="24"/>
          <w:szCs w:val="24"/>
        </w:rPr>
        <w:t>Квсего</w:t>
      </w:r>
      <w:proofErr w:type="spellEnd"/>
      <w:r w:rsidRPr="0021276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E4F1D" w:rsidRPr="0021276E" w:rsidRDefault="009E4F1D" w:rsidP="00212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1D" w:rsidRDefault="009E4F1D" w:rsidP="0021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используемого учебно-лабораторного оборудования по предмету в условиях сетевого взаимодействия (определяется на основании журнала регистрации использованного оборудования, закрепленного базовой школой, образовательными учреждениями, составляющими школьный округ);</w:t>
      </w:r>
    </w:p>
    <w:p w:rsidR="009E4F1D" w:rsidRDefault="009E4F1D" w:rsidP="0021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Квсего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общее количество имеющегося в базовой школе учебно-лабораторного оборудования по предмету.</w:t>
      </w:r>
    </w:p>
    <w:p w:rsidR="009E4F1D" w:rsidRDefault="009E4F1D" w:rsidP="0021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21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1D" w:rsidRDefault="009E4F1D" w:rsidP="00E366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шкала оценки эффективности использования учебно-лабораторного оборудования по каждому из приведенных выше показателей:</w:t>
      </w:r>
    </w:p>
    <w:p w:rsidR="009E4F1D" w:rsidRDefault="009E4F1D" w:rsidP="00E366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0,5 – низкий уровень (в этом случае в оценочном листе выставляется 0 баллов)</w:t>
      </w:r>
    </w:p>
    <w:p w:rsidR="009E4F1D" w:rsidRDefault="009E4F1D" w:rsidP="00E366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0,5-0,8 – достаточный уровень (в этом случае в оценочном листе выставляется 1 баллов)</w:t>
      </w:r>
      <w:r w:rsidRPr="00E36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</w:t>
      </w:r>
    </w:p>
    <w:p w:rsidR="009E4F1D" w:rsidRDefault="009E4F1D" w:rsidP="00E366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0,8 – высокий уровень (в этом случае в оценочном листе выставляется 2 баллов).</w:t>
      </w:r>
    </w:p>
    <w:sectPr w:rsidR="009E4F1D" w:rsidSect="003E7FB6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2CB"/>
    <w:multiLevelType w:val="hybridMultilevel"/>
    <w:tmpl w:val="8CCE21A0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77411A"/>
    <w:multiLevelType w:val="hybridMultilevel"/>
    <w:tmpl w:val="8D683874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EA199C"/>
    <w:multiLevelType w:val="hybridMultilevel"/>
    <w:tmpl w:val="6C88F5CE"/>
    <w:lvl w:ilvl="0" w:tplc="F670C83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DBC79F2"/>
    <w:multiLevelType w:val="hybridMultilevel"/>
    <w:tmpl w:val="12E67388"/>
    <w:lvl w:ilvl="0" w:tplc="F670C83C">
      <w:numFmt w:val="bullet"/>
      <w:lvlText w:val="–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2E0"/>
    <w:rsid w:val="000365A5"/>
    <w:rsid w:val="00080EA5"/>
    <w:rsid w:val="000E17E1"/>
    <w:rsid w:val="001B43E9"/>
    <w:rsid w:val="00211088"/>
    <w:rsid w:val="0021276E"/>
    <w:rsid w:val="0022140C"/>
    <w:rsid w:val="00221F4B"/>
    <w:rsid w:val="002F72E4"/>
    <w:rsid w:val="00311117"/>
    <w:rsid w:val="00365188"/>
    <w:rsid w:val="003E7FB6"/>
    <w:rsid w:val="004042E0"/>
    <w:rsid w:val="005761FE"/>
    <w:rsid w:val="005C74B7"/>
    <w:rsid w:val="0060250B"/>
    <w:rsid w:val="00695E13"/>
    <w:rsid w:val="006C0295"/>
    <w:rsid w:val="006C4FAE"/>
    <w:rsid w:val="007358BE"/>
    <w:rsid w:val="007B17C9"/>
    <w:rsid w:val="0083636D"/>
    <w:rsid w:val="00847DC6"/>
    <w:rsid w:val="00861849"/>
    <w:rsid w:val="008F74F5"/>
    <w:rsid w:val="00965096"/>
    <w:rsid w:val="0098098B"/>
    <w:rsid w:val="009E4F1D"/>
    <w:rsid w:val="00A2046A"/>
    <w:rsid w:val="00A35682"/>
    <w:rsid w:val="00A70388"/>
    <w:rsid w:val="00B30F24"/>
    <w:rsid w:val="00B34AEE"/>
    <w:rsid w:val="00B3507B"/>
    <w:rsid w:val="00BA28C9"/>
    <w:rsid w:val="00DB04EA"/>
    <w:rsid w:val="00E3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2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35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9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оценке эффективности использования учебно-лабораторного оборудования для предметных кабинетов физики, химии, биологии, географии</vt:lpstr>
    </vt:vector>
  </TitlesOfParts>
  <Company>Microsoft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оценке эффективности использования учебно-лабораторного оборудования для предметных кабинетов физики, химии, биологии, географии</dc:title>
  <dc:subject/>
  <dc:creator>Игрок</dc:creator>
  <cp:keywords/>
  <dc:description/>
  <cp:lastModifiedBy>director</cp:lastModifiedBy>
  <cp:revision>6</cp:revision>
  <cp:lastPrinted>2014-01-27T07:18:00Z</cp:lastPrinted>
  <dcterms:created xsi:type="dcterms:W3CDTF">2013-11-07T06:02:00Z</dcterms:created>
  <dcterms:modified xsi:type="dcterms:W3CDTF">2014-01-27T07:18:00Z</dcterms:modified>
</cp:coreProperties>
</file>